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简标宋" w:hAnsi="黑体" w:eastAsia="微软简标宋"/>
          <w:sz w:val="44"/>
          <w:szCs w:val="44"/>
        </w:rPr>
      </w:pPr>
      <w:r>
        <w:rPr>
          <w:rFonts w:hint="eastAsia" w:ascii="微软简标宋" w:hAnsi="黑体" w:eastAsia="微软简标宋"/>
          <w:sz w:val="44"/>
          <w:szCs w:val="44"/>
        </w:rPr>
        <w:t>承诺函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天津滨海新区建设投资集团有限公司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我公司承诺以下事项：</w:t>
      </w:r>
    </w:p>
    <w:p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一、近3年内没有违法、违规执业记录。</w:t>
      </w:r>
    </w:p>
    <w:p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ascii="仿宋_GB2312" w:eastAsia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天津滨海新区建设投资集团有限公司</w:t>
      </w:r>
      <w:r>
        <w:rPr>
          <w:rFonts w:ascii="仿宋_GB2312" w:eastAsia="仿宋_GB2312"/>
          <w:sz w:val="32"/>
          <w:szCs w:val="32"/>
        </w:rPr>
        <w:t>申报的资料均真实有效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复印件与原件一致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（公章）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年*月*日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1EA9"/>
    <w:rsid w:val="000014D9"/>
    <w:rsid w:val="000813D4"/>
    <w:rsid w:val="00172730"/>
    <w:rsid w:val="00223B67"/>
    <w:rsid w:val="0049488E"/>
    <w:rsid w:val="005304E8"/>
    <w:rsid w:val="00571281"/>
    <w:rsid w:val="00746C34"/>
    <w:rsid w:val="007B4470"/>
    <w:rsid w:val="009146C8"/>
    <w:rsid w:val="00B17B9F"/>
    <w:rsid w:val="00B61D9A"/>
    <w:rsid w:val="00C81EA9"/>
    <w:rsid w:val="00C84BE0"/>
    <w:rsid w:val="00CF1FE6"/>
    <w:rsid w:val="00E020DD"/>
    <w:rsid w:val="00F22244"/>
    <w:rsid w:val="00F80D02"/>
    <w:rsid w:val="46DF166E"/>
    <w:rsid w:val="6C92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</Words>
  <Characters>80</Characters>
  <Lines>1</Lines>
  <Paragraphs>1</Paragraphs>
  <TotalTime>0</TotalTime>
  <ScaleCrop>false</ScaleCrop>
  <LinksUpToDate>false</LinksUpToDate>
  <CharactersWithSpaces>93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2021-06-23T07:02:00Z</dcterms:created>
  <dc:creator>宫宇瑶</dc:creator>
  <cp:lastModifiedBy>李卫星</cp:lastModifiedBy>
  <dcterms:modified xsi:type="dcterms:W3CDTF">2025-12-02T07:21:00Z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D125668DF05E477CADA97DAF01C115B4</vt:lpwstr>
  </property>
</Properties>
</file>