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简标宋" w:hAnsi="微软简标宋" w:eastAsia="微软简标宋" w:cs="微软简标宋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微软简标宋" w:hAnsi="微软简标宋" w:eastAsia="微软简标宋" w:cs="微软简标宋"/>
          <w:b w:val="0"/>
          <w:bCs w:val="0"/>
          <w:i w:val="0"/>
          <w:iCs w:val="0"/>
          <w:caps w:val="0"/>
          <w:color w:val="000000" w:themeColor="text1"/>
          <w:spacing w:val="0"/>
          <w:shd w:val="clear" w:fill="FFFFFF"/>
          <w14:textFill>
            <w14:solidFill>
              <w14:schemeClr w14:val="tx1"/>
            </w14:solidFill>
          </w14:textFill>
        </w:rPr>
        <w:t>天津滨</w:t>
      </w:r>
      <w:r>
        <w:rPr>
          <w:rFonts w:hint="eastAsia" w:ascii="微软简标宋" w:hAnsi="微软简标宋" w:eastAsia="微软简标宋" w:cs="微软简标宋"/>
          <w:b w:val="0"/>
          <w:bCs w:val="0"/>
          <w:i w:val="0"/>
          <w:iCs w:val="0"/>
          <w:caps w:val="0"/>
          <w:color w:val="000000" w:themeColor="text1"/>
          <w:spacing w:val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海新区公共产业建设投资</w:t>
      </w:r>
      <w:r>
        <w:rPr>
          <w:rFonts w:hint="eastAsia" w:ascii="微软简标宋" w:hAnsi="微软简标宋" w:eastAsia="微软简标宋" w:cs="微软简标宋"/>
          <w:b w:val="0"/>
          <w:bCs w:val="0"/>
          <w:i w:val="0"/>
          <w:iCs w:val="0"/>
          <w:caps w:val="0"/>
          <w:color w:val="000000" w:themeColor="text1"/>
          <w:spacing w:val="0"/>
          <w:shd w:val="clear" w:fill="FFFFFF"/>
          <w14:textFill>
            <w14:solidFill>
              <w14:schemeClr w14:val="tx1"/>
            </w14:solidFill>
          </w14:textFill>
        </w:rPr>
        <w:t>有限公司202</w:t>
      </w:r>
      <w:r>
        <w:rPr>
          <w:rFonts w:hint="eastAsia" w:ascii="微软简标宋" w:hAnsi="微软简标宋" w:eastAsia="微软简标宋" w:cs="微软简标宋"/>
          <w:b w:val="0"/>
          <w:bCs w:val="0"/>
          <w:i w:val="0"/>
          <w:iCs w:val="0"/>
          <w:caps w:val="0"/>
          <w:color w:val="000000" w:themeColor="text1"/>
          <w:spacing w:val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简标宋" w:hAnsi="微软简标宋" w:eastAsia="微软简标宋" w:cs="微软简标宋"/>
          <w:b w:val="0"/>
          <w:bCs w:val="0"/>
          <w:i w:val="0"/>
          <w:iCs w:val="0"/>
          <w:caps w:val="0"/>
          <w:color w:val="000000" w:themeColor="text1"/>
          <w:spacing w:val="0"/>
          <w:shd w:val="clear" w:fill="FFFFFF"/>
          <w14:textFill>
            <w14:solidFill>
              <w14:schemeClr w14:val="tx1"/>
            </w14:solidFill>
          </w14:textFill>
        </w:rPr>
        <w:t>年度车辆维修服务</w:t>
      </w:r>
      <w:r>
        <w:rPr>
          <w:rFonts w:hint="eastAsia" w:ascii="微软简标宋" w:hAnsi="微软简标宋" w:eastAsia="微软简标宋" w:cs="微软简标宋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服务方案要求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服务方案内容应包括但不限于企业现有技术人员情况、维修设备能力情况、场地规模情况、应急响应情况、便捷服务情况、维修时效承诺、使用原厂零配件承诺、安全保障情况等方面。具体要求如下：</w:t>
      </w:r>
    </w:p>
    <w:p>
      <w:pPr>
        <w:pStyle w:val="8"/>
        <w:widowControl/>
        <w:adjustRightInd w:val="0"/>
        <w:snapToGrid w:val="0"/>
        <w:spacing w:line="580" w:lineRule="exact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1.技术人员情况（文字说明、技能证书等)；</w:t>
      </w:r>
    </w:p>
    <w:p>
      <w:pPr>
        <w:pStyle w:val="8"/>
        <w:widowControl/>
        <w:adjustRightInd w:val="0"/>
        <w:snapToGrid w:val="0"/>
        <w:spacing w:line="580" w:lineRule="exact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2.维修设备能力（提供本单位拟投入本项目的设备照片）；</w:t>
      </w:r>
    </w:p>
    <w:p>
      <w:pPr>
        <w:pStyle w:val="8"/>
        <w:widowControl/>
        <w:adjustRightInd w:val="0"/>
        <w:snapToGrid w:val="0"/>
        <w:spacing w:line="580" w:lineRule="exact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3.场地规模情况（提供自有或租赁的维修厂房和停车场整体面积、实景照片及产权相关证明材料）；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4.应急响应情况、便捷服务情况（</w:t>
      </w:r>
      <w:r>
        <w:rPr>
          <w:rFonts w:hint="eastAsia" w:ascii="宋体" w:hAnsi="宋体" w:eastAsia="宋体" w:cs="宋体"/>
          <w:kern w:val="0"/>
          <w:sz w:val="32"/>
          <w:szCs w:val="32"/>
        </w:rPr>
        <w:t>维修服务地点与采购人机动车驾驶距离显示图，提供高德地图显示的路线距离截图</w:t>
      </w:r>
      <w:r>
        <w:rPr>
          <w:rFonts w:hint="eastAsia" w:ascii="宋体" w:hAnsi="宋体" w:eastAsia="宋体" w:cs="宋体"/>
          <w:sz w:val="32"/>
          <w:szCs w:val="32"/>
        </w:rPr>
        <w:t>）；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5.维修时效承诺（包括但不限于应急维修、日常维修、上门维修等人员保障及时效性）；</w:t>
      </w:r>
    </w:p>
    <w:p>
      <w:pPr>
        <w:pStyle w:val="8"/>
        <w:widowControl/>
        <w:adjustRightInd w:val="0"/>
        <w:snapToGrid w:val="0"/>
        <w:spacing w:line="580" w:lineRule="exact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6.提供使用原厂零配件承诺书，需盖公章；</w:t>
      </w:r>
    </w:p>
    <w:p>
      <w:pPr>
        <w:pStyle w:val="8"/>
        <w:widowControl/>
        <w:adjustRightInd w:val="0"/>
        <w:snapToGrid w:val="0"/>
        <w:spacing w:line="580" w:lineRule="exact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7.提供安全承诺书，需盖公章。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以上情况说明除文字表述外有必要的需附上相关图片资料。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车辆明细表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4415"/>
        <w:gridCol w:w="3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  <w:vAlign w:val="top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车辆明细</w:t>
            </w:r>
          </w:p>
        </w:tc>
        <w:tc>
          <w:tcPr>
            <w:tcW w:w="4415" w:type="dxa"/>
            <w:vAlign w:val="top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年款及车型</w:t>
            </w:r>
          </w:p>
        </w:tc>
        <w:tc>
          <w:tcPr>
            <w:tcW w:w="3021" w:type="dxa"/>
            <w:vAlign w:val="top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车辆型号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  <w:vAlign w:val="top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津MMT383</w:t>
            </w:r>
          </w:p>
        </w:tc>
        <w:tc>
          <w:tcPr>
            <w:tcW w:w="4415" w:type="dxa"/>
            <w:vAlign w:val="top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丰田RAV4</w:t>
            </w:r>
          </w:p>
        </w:tc>
        <w:tc>
          <w:tcPr>
            <w:tcW w:w="3021" w:type="dxa"/>
            <w:vAlign w:val="top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LFMJW30F6A0065779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  <w:vAlign w:val="top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津MG3180</w:t>
            </w:r>
          </w:p>
        </w:tc>
        <w:tc>
          <w:tcPr>
            <w:tcW w:w="4415" w:type="dxa"/>
            <w:vAlign w:val="top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本田CRV</w:t>
            </w:r>
          </w:p>
        </w:tc>
        <w:tc>
          <w:tcPr>
            <w:tcW w:w="3021" w:type="dxa"/>
            <w:vAlign w:val="top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LVHRE2859A5021088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  <w:vAlign w:val="top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津HY7185</w:t>
            </w:r>
          </w:p>
        </w:tc>
        <w:tc>
          <w:tcPr>
            <w:tcW w:w="4415" w:type="dxa"/>
            <w:vAlign w:val="top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一汽大众宝来</w:t>
            </w:r>
          </w:p>
        </w:tc>
        <w:tc>
          <w:tcPr>
            <w:tcW w:w="3021" w:type="dxa"/>
            <w:vAlign w:val="top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LFV2A2154A3550774</w:t>
            </w:r>
          </w:p>
        </w:tc>
      </w:tr>
    </w:tbl>
    <w:p>
      <w:pPr>
        <w:adjustRightInd w:val="0"/>
        <w:snapToGrid w:val="0"/>
        <w:spacing w:line="580" w:lineRule="exact"/>
        <w:rPr>
          <w:rFonts w:hint="eastAsia" w:ascii="宋体" w:hAnsi="宋体" w:eastAsia="宋体" w:cs="宋体"/>
          <w:sz w:val="32"/>
          <w:szCs w:val="32"/>
          <w:lang w:val="en-US" w:eastAsia="zh-CN"/>
        </w:rPr>
        <w:sectPr>
          <w:headerReference r:id="rId3" w:type="default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后附报价模版</w:t>
      </w:r>
    </w:p>
    <w:tbl>
      <w:tblPr>
        <w:tblStyle w:val="9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2330"/>
        <w:gridCol w:w="1741"/>
        <w:gridCol w:w="1313"/>
        <w:gridCol w:w="1313"/>
        <w:gridCol w:w="1614"/>
        <w:gridCol w:w="872"/>
        <w:gridCol w:w="29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修理厂（本田）报价单模版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工时/元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数量/单位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机油4升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2桶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机油1升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2桶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空调滤芯（碳）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玻璃水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前刹车盘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后刹车盘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电瓶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1块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原厂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2桶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无质保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清洗节气门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无质保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清洗喷油嘴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6个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无质保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3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454545"/>
          <w:sz w:val="32"/>
          <w:szCs w:val="32"/>
        </w:rPr>
      </w:pPr>
      <w:r>
        <w:rPr>
          <w:rFonts w:hint="eastAsia" w:ascii="宋体" w:hAnsi="宋体" w:eastAsia="宋体" w:cs="宋体"/>
          <w:color w:val="454545"/>
          <w:sz w:val="32"/>
          <w:szCs w:val="32"/>
        </w:rPr>
        <w:br w:type="page"/>
      </w:r>
    </w:p>
    <w:tbl>
      <w:tblPr>
        <w:tblStyle w:val="9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933"/>
        <w:gridCol w:w="2260"/>
        <w:gridCol w:w="1383"/>
        <w:gridCol w:w="1235"/>
        <w:gridCol w:w="1455"/>
        <w:gridCol w:w="1453"/>
        <w:gridCol w:w="25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（丰田）报价单模版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工时/元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数量/单位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机油4升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2桶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机油1升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2桶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空调滤芯（碳）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玻璃水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4瓶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火花塞/白金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4个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点火线圈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四轮定位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电瓶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1块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倒大灯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2次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2桶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雨刷片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1对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清洗节气门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清洗喷油嘴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4个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5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（丰田）报价单模版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工时/元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数量/单位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机油4升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2桶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机油1升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2桶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机滤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宝来：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空调滤芯（碳）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玻璃水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4瓶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火花塞/白金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4个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点火线圈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四轮定位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电瓶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1块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倒大灯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2次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2桶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雨刷片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1对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清洗节气门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清洗喷油嘴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4个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5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8"/>
        <w:widowControl/>
        <w:adjustRightInd w:val="0"/>
        <w:snapToGrid w:val="0"/>
        <w:spacing w:line="580" w:lineRule="exact"/>
        <w:jc w:val="both"/>
        <w:rPr>
          <w:rFonts w:hint="eastAsia" w:ascii="宋体" w:hAnsi="宋体" w:eastAsia="宋体" w:cs="宋体"/>
          <w:color w:val="454545"/>
          <w:sz w:val="32"/>
          <w:szCs w:val="32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hint="eastAsia" w:ascii="宋体" w:hAnsi="宋体" w:eastAsia="宋体" w:cs="宋体"/>
        <w:b w:val="0"/>
        <w:bCs w:val="0"/>
        <w:i w:val="0"/>
        <w:iCs w:val="0"/>
        <w:color w:val="000000"/>
        <w:kern w:val="0"/>
        <w:sz w:val="22"/>
        <w:szCs w:val="22"/>
        <w:u w:val="none"/>
        <w:lang w:val="en-US" w:eastAsia="zh-CN" w:bidi="ar"/>
      </w:rPr>
      <w:br w:type="textWrapping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yZTZjZjExOGI2NWIwYjM1MTYyZmE0MGVhODNjZjcifQ=="/>
  </w:docVars>
  <w:rsids>
    <w:rsidRoot w:val="000E1431"/>
    <w:rsid w:val="000E1431"/>
    <w:rsid w:val="00386130"/>
    <w:rsid w:val="00D607AF"/>
    <w:rsid w:val="04446FB4"/>
    <w:rsid w:val="178C0A08"/>
    <w:rsid w:val="20CA465E"/>
    <w:rsid w:val="219959F8"/>
    <w:rsid w:val="351F3657"/>
    <w:rsid w:val="35296F8E"/>
    <w:rsid w:val="46A154D2"/>
    <w:rsid w:val="47D831B5"/>
    <w:rsid w:val="4B365B03"/>
    <w:rsid w:val="56D20598"/>
    <w:rsid w:val="6DB3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spacing w:line="580" w:lineRule="exact"/>
      <w:ind w:firstLine="420" w:firstLineChars="200"/>
    </w:pPr>
    <w:rPr>
      <w:rFonts w:ascii="仿宋_GB2312" w:hAnsi="仿宋_GB2312" w:cs="仿宋_GB2312"/>
      <w:szCs w:val="32"/>
    </w:rPr>
  </w:style>
  <w:style w:type="paragraph" w:styleId="6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954</Words>
  <Characters>1041</Characters>
  <Lines>2</Lines>
  <Paragraphs>1</Paragraphs>
  <TotalTime>2</TotalTime>
  <ScaleCrop>false</ScaleCrop>
  <LinksUpToDate>false</LinksUpToDate>
  <CharactersWithSpaces>1045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2022-06-10T00:23:00Z</dcterms:created>
  <dc:creator>Administrator</dc:creator>
  <cp:lastModifiedBy>商伟</cp:lastModifiedBy>
  <cp:lastPrinted>2022-06-10T06:58:00Z</cp:lastPrinted>
  <dcterms:modified xsi:type="dcterms:W3CDTF">2025-11-27T08:48:59Z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5007646F7DD74B39AE58CB0B018CE11E</vt:lpwstr>
  </property>
  <property fmtid="{D5CDD505-2E9C-101B-9397-08002B2CF9AE}" pid="4" name="KSOTemplateDocerSaveRecord">
    <vt:lpwstr>eyJoZGlkIjoiNzBjMjIxN2VkMDliNTM0ODA5N2E5MTMxZDJiYTE5YzUiLCJ1c2VySWQiOiIxNTQ0NzI1ODM0In0=</vt:lpwstr>
  </property>
</Properties>
</file>